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C2" w:rsidRPr="007C3DA7" w:rsidRDefault="003755C3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 </w:t>
      </w:r>
      <w:r w:rsidR="00DA6460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 </w:t>
      </w:r>
      <w:r w:rsidR="00100AAC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DA6460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به نام خداوند جان و خرد </w:t>
      </w:r>
    </w:p>
    <w:p w:rsidR="00DA6460" w:rsidRPr="007C3DA7" w:rsidRDefault="00DA6460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noProof/>
          <w:sz w:val="28"/>
          <w:szCs w:val="28"/>
        </w:rPr>
        <w:drawing>
          <wp:inline distT="0" distB="0" distL="0" distR="0" wp14:anchorId="45DB0C59">
            <wp:extent cx="5549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460" w:rsidRPr="007C3DA7" w:rsidRDefault="00DA6460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</w:p>
    <w:p w:rsidR="00FD39C2" w:rsidRPr="007C3DA7" w:rsidRDefault="00FD39C2" w:rsidP="000761D5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شیوه نامه شرکت دانشجویان دانشگاه علامه طباطبائی در </w:t>
      </w:r>
      <w:r w:rsidR="00DA2558">
        <w:rPr>
          <w:rFonts w:ascii="Times New Roman" w:hAnsi="Times New Roman" w:cs="B Mitra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31.5pt;margin-top:19.75pt;width:93pt;height:1.5pt;flip:x;z-index:251659264;mso-position-horizontal-relative:text;mso-position-vertical-relative:text" o:connectortype="straight"/>
        </w:pict>
      </w:r>
      <w:r w:rsidR="000761D5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مسابقات علمی </w:t>
      </w:r>
      <w:r w:rsidR="00C02006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4A7FE1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بین المللی</w:t>
      </w:r>
    </w:p>
    <w:p w:rsidR="00FD39C2" w:rsidRPr="007C3DA7" w:rsidRDefault="00DA2558" w:rsidP="00BF7D15">
      <w:pPr>
        <w:bidi/>
        <w:jc w:val="both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w:pict>
          <v:shape id="_x0000_s1029" type="#_x0000_t32" style="position:absolute;left:0;text-align:left;margin-left:597pt;margin-top:34.05pt;width:47.25pt;height:0;flip:x;z-index:251660288" o:connectortype="straight"/>
        </w:pict>
      </w:r>
    </w:p>
    <w:p w:rsidR="00FD39C2" w:rsidRPr="007C3DA7" w:rsidRDefault="00C02006" w:rsidP="00654381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نظر به اهمیت شرکت دانشجویان </w:t>
      </w:r>
      <w:r w:rsidR="00910286" w:rsidRPr="007C3DA7">
        <w:rPr>
          <w:rFonts w:ascii="Times New Roman" w:hAnsi="Times New Roman" w:cs="B Mitra" w:hint="cs"/>
          <w:noProof/>
          <w:sz w:val="26"/>
          <w:szCs w:val="26"/>
          <w:rtl/>
        </w:rPr>
        <w:t>د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ر مسابقات علمی بین المللی و کسب </w:t>
      </w:r>
      <w:r w:rsidR="00600605" w:rsidRPr="007C3DA7">
        <w:rPr>
          <w:rFonts w:ascii="Times New Roman" w:hAnsi="Times New Roman" w:cs="B Mitra" w:hint="cs"/>
          <w:noProof/>
          <w:sz w:val="26"/>
          <w:szCs w:val="26"/>
          <w:rtl/>
        </w:rPr>
        <w:t>جایگاه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برتر علمی در سطح جهانی</w:t>
      </w: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معاونت پژوهشی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دانشگاه مناسب دید</w:t>
      </w: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تا بر حسب مقتضیات</w:t>
      </w:r>
      <w:r w:rsidR="00654381">
        <w:rPr>
          <w:rFonts w:ascii="Times New Roman" w:hAnsi="Times New Roman" w:cs="B Mitra" w:hint="cs"/>
          <w:noProof/>
          <w:color w:val="FF0000"/>
          <w:sz w:val="26"/>
          <w:szCs w:val="26"/>
          <w:rtl/>
        </w:rPr>
        <w:t xml:space="preserve"> </w:t>
      </w: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شیوه نامه </w:t>
      </w:r>
      <w:r w:rsidR="00DC5474">
        <w:rPr>
          <w:rFonts w:ascii="Times New Roman" w:hAnsi="Times New Roman" w:cs="B Mitra" w:hint="cs"/>
          <w:noProof/>
          <w:sz w:val="26"/>
          <w:szCs w:val="26"/>
          <w:rtl/>
        </w:rPr>
        <w:t xml:space="preserve">حاضر با هدف نظام مند کردن این موضوع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در راس</w:t>
      </w:r>
      <w:r w:rsidR="000761D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تای تقویت حضور علمی دانشجویان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دانشگاه علامه طباطبائی در عرصه های بین المللی</w:t>
      </w:r>
      <w:r w:rsidR="004A1B5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</w:t>
      </w:r>
      <w:r w:rsidR="00DF3AFB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فراهم ساختن</w:t>
      </w:r>
      <w:r w:rsidR="004A1B5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77BB3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زمینه پیشرفت دانشجویان در زمینه های عملی </w:t>
      </w:r>
      <w:r w:rsidR="00BE28E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F77BB3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ر عرصه پژوهش ، </w:t>
      </w:r>
      <w:r w:rsidR="000761D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فراهم </w:t>
      </w:r>
      <w:r w:rsidR="00F77BB3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شود.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امید که با تنظیم این شیوه نامه اهدافی چون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آموزش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عملی 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دانشجویان 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 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حضور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عرصه های علمی بین المللی نیز بر آورده شود.  </w:t>
      </w:r>
    </w:p>
    <w:p w:rsidR="00D36C77" w:rsidRPr="007C3DA7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1. شرایط متقاضی </w:t>
      </w:r>
      <w:r w:rsidRPr="007C3DA7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</w:t>
      </w:r>
    </w:p>
    <w:p w:rsidR="00FD39C2" w:rsidRPr="007C3DA7" w:rsidRDefault="00FD39C2" w:rsidP="00CD7604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8"/>
          <w:szCs w:val="28"/>
          <w:rtl/>
          <w:lang w:bidi="fa-IR"/>
        </w:rPr>
        <w:t>1</w:t>
      </w:r>
      <w:r w:rsidR="00EC7E05" w:rsidRPr="007C3DA7">
        <w:rPr>
          <w:rFonts w:ascii="Times New Roman" w:hAnsi="Times New Roman" w:cs="B Mitra"/>
          <w:sz w:val="26"/>
          <w:szCs w:val="26"/>
          <w:rtl/>
          <w:lang w:bidi="fa-IR"/>
        </w:rPr>
        <w:t>-1- دانشجوی مقطع کارشناسی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 کارشناسی ارشد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دکتری 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دانشگاه</w:t>
      </w:r>
    </w:p>
    <w:p w:rsidR="00FD39C2" w:rsidRPr="007C3DA7" w:rsidRDefault="00FD39C2" w:rsidP="0063482B">
      <w:pPr>
        <w:bidi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1-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2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-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دارا بودن دست کم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معدل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18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برای دانشجویان مق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طع کارشناسی و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کارشناسی ارشد و 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دارا بودن دست کم میانگین نمرات 17 </w:t>
      </w:r>
      <w:r w:rsidR="000A47E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پذیرش/انتشار یک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مقاله با نمایه 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 xml:space="preserve">ISI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 xml:space="preserve">Scopus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</w:t>
      </w:r>
      <w:r w:rsidR="00343C91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دو مقاله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علمی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-</w:t>
      </w:r>
      <w:r w:rsidR="00BF7D1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پژوهشی داخلی 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برای دانشجویان مقطع دکتری.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(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صورتیکه دانشجویی واجد یکی از شرایط فوق نبود چنانچه از نظر میانگین نمرات، در بیست درصد اول هم ورودی های خود قرار </w:t>
      </w:r>
      <w:r w:rsidR="0063482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گیرد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 حضور وی در رقابت ها بلامانع است.)</w:t>
      </w:r>
    </w:p>
    <w:p w:rsidR="00E67ED0" w:rsidRPr="007C3DA7" w:rsidRDefault="00BF7D15" w:rsidP="00E67ED0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1-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3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-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تسلط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به زبان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663AFF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           </w:t>
      </w:r>
      <w:r w:rsidR="002A4D6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       </w:t>
      </w:r>
    </w:p>
    <w:p w:rsidR="00FD39C2" w:rsidRPr="007C3DA7" w:rsidRDefault="00FD39C2" w:rsidP="00B20116">
      <w:pPr>
        <w:bidi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صورتی که زبان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انگلیسی باشد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داشتن یکی از شرایط زیر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الزامی است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:</w:t>
      </w:r>
    </w:p>
    <w:p w:rsidR="00FD39C2" w:rsidRPr="007C3DA7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الف) کسب نمره آیلتس (جنرال</w:t>
      </w:r>
      <w:r w:rsidR="00901BD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5.5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آکادمیک</w:t>
      </w:r>
      <w:r w:rsidR="00901BD9">
        <w:rPr>
          <w:rFonts w:ascii="Times New Roman" w:hAnsi="Times New Roman" w:cs="B Mitra" w:hint="cs"/>
          <w:sz w:val="26"/>
          <w:szCs w:val="26"/>
          <w:rtl/>
          <w:lang w:bidi="fa-IR"/>
        </w:rPr>
        <w:t>5</w:t>
      </w:r>
      <w:r w:rsidR="00901BD9">
        <w:rPr>
          <w:rFonts w:ascii="Times New Roman" w:hAnsi="Times New Roman" w:cs="B Mitra"/>
          <w:sz w:val="26"/>
          <w:szCs w:val="26"/>
          <w:rtl/>
          <w:lang w:bidi="fa-IR"/>
        </w:rPr>
        <w:t>)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FD39C2" w:rsidRPr="007C3DA7" w:rsidRDefault="007D2AC6" w:rsidP="00823E16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ب) کسب نمره تافل دست ک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 </w:t>
      </w:r>
      <w:r w:rsidR="00F009F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70 ا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ز آزمون </w:t>
      </w:r>
      <w:r w:rsidR="00455B3F" w:rsidRPr="007C3DA7">
        <w:rPr>
          <w:rFonts w:ascii="Times New Roman" w:hAnsi="Times New Roman" w:cs="B Mitra"/>
          <w:sz w:val="24"/>
          <w:szCs w:val="24"/>
          <w:lang w:bidi="fa-IR"/>
        </w:rPr>
        <w:t xml:space="preserve">IBT </w:t>
      </w:r>
      <w:r w:rsidR="00455B3F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50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0 از آزمون </w:t>
      </w:r>
      <w:r w:rsidR="00823E1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4"/>
          <w:szCs w:val="24"/>
          <w:lang w:bidi="fa-IR"/>
        </w:rPr>
        <w:t>PBT</w:t>
      </w:r>
      <w:r w:rsidR="00823E16" w:rsidRPr="007C3DA7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و یا  کسب حداقل پنجاه درصد از نمره آزمون های </w:t>
      </w:r>
      <w:r w:rsidR="00823E16" w:rsidRPr="007C3DA7">
        <w:rPr>
          <w:rFonts w:ascii="Times New Roman" w:hAnsi="Times New Roman" w:cs="B Mitra"/>
          <w:sz w:val="24"/>
          <w:szCs w:val="24"/>
          <w:lang w:bidi="fa-IR"/>
        </w:rPr>
        <w:t xml:space="preserve">MSRT   </w:t>
      </w:r>
      <w:r w:rsidR="00823E16" w:rsidRPr="007C3DA7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و</w:t>
      </w:r>
      <w:r w:rsidR="00823E16" w:rsidRPr="007C3DA7">
        <w:rPr>
          <w:rFonts w:ascii="Times New Roman" w:hAnsi="Times New Roman" w:cs="B Mitra"/>
          <w:sz w:val="24"/>
          <w:szCs w:val="24"/>
          <w:lang w:bidi="fa-IR"/>
        </w:rPr>
        <w:t>TOLIMO</w:t>
      </w:r>
    </w:p>
    <w:p w:rsidR="00FD39C2" w:rsidRPr="00654381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پ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) فارغ التحصیلی در رشته های زبان و ادبیات انگلیسی (</w:t>
      </w: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دست کم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 در یک مقطع تحصیلی</w:t>
      </w:r>
      <w:r w:rsidR="0063482B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تشخیص گروه آموزشی ذیربط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>)</w:t>
      </w:r>
    </w:p>
    <w:p w:rsidR="00D36C77" w:rsidRPr="007C3DA7" w:rsidRDefault="00FD39C2" w:rsidP="00B20116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) فارغ التحصیلی از یکی از دانشگاه های انگلیسی زبان (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دست کم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در یک مقطع تحصیلی)</w:t>
      </w:r>
      <w:r w:rsidR="00B2011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964A1C" w:rsidRPr="007C3DA7" w:rsidRDefault="00964A1C" w:rsidP="00964A1C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ث) در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صورتی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رسمی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رقابت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غیر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انگلیسی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باشد،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تشخیص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آشنایی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کافی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مورد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نظر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راه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مدرک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معتبر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گذراندن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دوره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فراگیری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آن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عهده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آموزشی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با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همکاری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استادان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متخصص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مربوط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خواهد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بود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42276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710DC4" w:rsidRPr="007C3DA7" w:rsidRDefault="00710DC4" w:rsidP="006663BA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ج) در صورت محقق نشدن هیچ یک از موارد فوق، تنها در موارد خاص، توانایی دانشجو در زمینه زبان خارجی </w:t>
      </w:r>
      <w:r w:rsidR="006663B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می تواند توسط مصاحبه ای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دفتر همکاری های علمی بین المللی دانشگاه </w:t>
      </w:r>
      <w:r w:rsidR="006663B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با حضور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نماینده ای از</w:t>
      </w:r>
      <w:r w:rsidR="006663B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گروه آموزشی مربوطه برگزار می ک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ند، مورد ارزیابی قرار گیرد. </w:t>
      </w:r>
    </w:p>
    <w:p w:rsidR="009B134B" w:rsidRPr="007C3DA7" w:rsidRDefault="009B134B" w:rsidP="009B134B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1-4- دا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نشجویان در هر مقطع می توانند دو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بار در رقابت های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علمی بین المللی شرکت نمایند. (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دانشجویانی که به عنوان مربی تیم را همراهی می کنند از این قاعده مستثنی می باشند.) </w:t>
      </w:r>
    </w:p>
    <w:p w:rsidR="00FD39C2" w:rsidRPr="007C3DA7" w:rsidRDefault="00FD39C2" w:rsidP="00EC7E0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2 . شرایط </w:t>
      </w:r>
      <w:r w:rsidR="00EC7E05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مسابقه </w:t>
      </w:r>
    </w:p>
    <w:p w:rsidR="00FD39C2" w:rsidRPr="00654381" w:rsidRDefault="00FD39C2" w:rsidP="008A7E7E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برگزار کننده </w:t>
      </w:r>
      <w:r w:rsidR="007C3DA7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مسابقه باید</w:t>
      </w:r>
      <w:r w:rsidR="007C3DA7" w:rsidRPr="00654381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>از میان دانشگاه ها و</w:t>
      </w:r>
      <w:r w:rsidR="00803522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یا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>مراکز علمی معتبر در سطح بین المللی باشد (</w:t>
      </w:r>
      <w:r w:rsidR="002532FA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سنجش</w:t>
      </w:r>
      <w:r w:rsidR="00BF7D1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اعتبار آن به </w:t>
      </w: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پیشنهاد گروه </w:t>
      </w:r>
      <w:r w:rsidR="008A7E7E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آموزشی</w:t>
      </w: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مربوط و </w:t>
      </w:r>
      <w:r w:rsidR="00EC7E0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شورای دانشکده و </w:t>
      </w:r>
      <w:r w:rsidR="008A7E7E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تائید</w:t>
      </w:r>
      <w:r w:rsidR="00EC7E0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معاونت پژوهشی</w:t>
      </w:r>
      <w:r w:rsidR="00806523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منوط خواهد بود</w:t>
      </w:r>
      <w:r w:rsidR="00EC7E0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806523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)</w:t>
      </w:r>
    </w:p>
    <w:p w:rsidR="00D36C77" w:rsidRDefault="00EC7E05" w:rsidP="00964A1C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تبصره 1: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کلیه تیم های دانشجویی باید با حضور یک عضو هیئت علمی از دانشگاه علامه طباطبائی به عنوان سرپرست تیم در مسابقات شرکت نمایند.</w:t>
      </w:r>
      <w:r w:rsidR="007237E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سرپرست تیم پس از معرفی به گروه و 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شورای پژوهشی دانشکده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در قالب مأموریت اداری به مسابقه اعزام خواهد شد. </w:t>
      </w:r>
    </w:p>
    <w:p w:rsidR="001F5864" w:rsidRPr="00654381" w:rsidRDefault="001F5864" w:rsidP="001F5864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654381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شرایط انتخاب مربی</w:t>
      </w:r>
    </w:p>
    <w:p w:rsidR="001F5864" w:rsidRPr="00654381" w:rsidRDefault="001F5864" w:rsidP="001F5864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مربی از بین دانشجویان </w:t>
      </w:r>
      <w:r w:rsidR="002B0FBD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 فارغ التحصیلان رشته تحصیلی مرتبط با موضوع مسابقه با پیشنهاد سرپرست تیم انتخاب می شود. مربی دست کم باید دانشجوی کارشناسی ارشد رشته مرتبط باشد و سابقه ای مفید از شرکت در مسابقات بین المللی مشابه داشته باشد. 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3 : مراحل درخواست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8"/>
          <w:szCs w:val="28"/>
          <w:rtl/>
          <w:lang w:bidi="fa-IR"/>
        </w:rPr>
        <w:t>3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-1- تکمیل فرم درخواست توسط متقاضی 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3-2- تایید گروه تخصصی 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3-3- تایید شورای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آموزشی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پژوهشی دانشکده 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3-4-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فرستادن مدارک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توسط معاون پژوهشی دانشکده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به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معاونت پژوهشی دانشگاه 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D36C77" w:rsidRPr="007C3DA7" w:rsidRDefault="00DA2558" w:rsidP="00964A1C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/>
          <w:b/>
          <w:bCs/>
          <w:noProof/>
          <w:sz w:val="26"/>
          <w:szCs w:val="26"/>
          <w:rtl/>
        </w:rPr>
        <w:lastRenderedPageBreak/>
        <w:pict>
          <v:shape id="_x0000_s1035" type="#_x0000_t32" style="position:absolute;left:0;text-align:left;margin-left:580.5pt;margin-top:17.7pt;width:167.25pt;height:8.65pt;z-index:251666432" o:connectortype="straight"/>
        </w:pict>
      </w:r>
      <w:r w:rsidR="00FD39C2" w:rsidRPr="007C3DA7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تبصره</w:t>
      </w:r>
      <w:r w:rsidR="00FD39C2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="00EC7E05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2</w:t>
      </w:r>
      <w:r w:rsidR="00FD39C2" w:rsidRPr="007C3DA7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: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تقاضا باید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دست کم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سه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ماه پیش از برگزاری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9B134B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به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معاونت پژوهشی دانشگاه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فرستاده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شود</w:t>
      </w:r>
      <w:r w:rsidR="0071110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پس از رسیدن کلیه مستندات ذکر شده در شیوه نامه به دست کارشناس مربوطه، دفتر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همکاری های علمی بین المللی</w:t>
      </w:r>
      <w:r w:rsidR="0071110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ظرف یک هفته درخواست کمک هزینه اعضای تیم را به معاونت مالی دان</w:t>
      </w:r>
      <w:r w:rsidR="009B134B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شگاه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اعلام می</w:t>
      </w:r>
      <w:r w:rsidR="0071110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نماید. </w:t>
      </w:r>
    </w:p>
    <w:p w:rsidR="007237E8" w:rsidRPr="007C3DA7" w:rsidRDefault="007237E8" w:rsidP="007237E8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4: مدارک مورد نیاز </w:t>
      </w:r>
    </w:p>
    <w:p w:rsidR="004A7FE1" w:rsidRPr="007C3DA7" w:rsidRDefault="00FD39C2" w:rsidP="00EC7E0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8"/>
          <w:szCs w:val="28"/>
          <w:rtl/>
          <w:lang w:bidi="fa-IR"/>
        </w:rPr>
        <w:t>4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-1- فرم تکمیل شده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ویژه شرکت دانشجویان در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مسابقات علمی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FD39C2" w:rsidRPr="007C3DA7" w:rsidRDefault="00FD39C2" w:rsidP="00EC7E0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4-2- اطلاعات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مسابقه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شامل بروشور و موارد دیگر جهت بررسی </w:t>
      </w:r>
    </w:p>
    <w:p w:rsidR="00FD39C2" w:rsidRPr="00654381" w:rsidRDefault="00FD39C2" w:rsidP="00294D6A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4-3-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اصل دعوتنامه به نام فرد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یا تیم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متقاضی </w:t>
      </w:r>
      <w:r w:rsidR="00581376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به علاوه تعهدنامه از اعضای تیم به التزام به رعایت قوانین و مقررات دانشگاه، التزام به کار عملی و استمرار عضویت و همت و دقت کافی برای پیشبرد اهداف</w:t>
      </w:r>
      <w:r w:rsidR="00294D6A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581376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F86CBE" w:rsidRPr="007C3DA7" w:rsidRDefault="00F86CBE" w:rsidP="003462E9">
      <w:pPr>
        <w:bidi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4-4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>-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تأییدیه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علمی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اخلاقی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عضو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هیئت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علمی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دانشگاه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D36C77" w:rsidRPr="007C3DA7" w:rsidRDefault="00F86CBE" w:rsidP="00964A1C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4-5-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صورت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جلسه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شورای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دانشکده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5: تسهیلات</w:t>
      </w:r>
    </w:p>
    <w:p w:rsidR="00A34F0F" w:rsidRPr="007C3DA7" w:rsidRDefault="00FD39C2" w:rsidP="003462E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8"/>
          <w:szCs w:val="28"/>
          <w:rtl/>
          <w:lang w:bidi="fa-IR"/>
        </w:rPr>
        <w:t>5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-1- هزینه بلیت رفت و برگشت، </w:t>
      </w:r>
      <w:r w:rsidR="00A8091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خروج از کشور</w:t>
      </w:r>
      <w:r w:rsidR="00AC026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C16A7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روادید</w:t>
      </w:r>
      <w:r w:rsidR="00AC026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ث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بت نام در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75053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از بودجه سالیانه معاونت پژوهشی، پیش از سفر پرداخت خواهد شد.</w:t>
      </w:r>
      <w:r w:rsidR="00AC026E" w:rsidRPr="007C3DA7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64503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در مورد کشور</w:t>
      </w:r>
      <w:r w:rsidR="00AC026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هایی که برای اخذ روادید نیاز به سفر به کشور ثالث باشد، هزینه بلیت رفت و برگشت و اخذ روادید کشور ثالت برای یکبار پرداخت خواهد شد. </w:t>
      </w:r>
      <w:r w:rsidR="004F357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بدیهی است در صورت عدم موفقیت در اخذ روادید،</w:t>
      </w:r>
      <w:r w:rsidR="00343C91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4F357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هزینه بلیت رفت و بر</w:t>
      </w:r>
      <w:r w:rsidR="000B2EA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گشت به کشور ثالث به عهده متقاضی</w:t>
      </w:r>
      <w:r w:rsidR="004F357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خواهد بود.</w:t>
      </w:r>
    </w:p>
    <w:p w:rsidR="00FD39C2" w:rsidRPr="00654381" w:rsidRDefault="00FD39C2" w:rsidP="00F274C2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تبصره </w:t>
      </w:r>
      <w:r w:rsidR="003462E9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3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: مع</w:t>
      </w:r>
      <w:r w:rsidR="00F274C2">
        <w:rPr>
          <w:rFonts w:ascii="Times New Roman" w:hAnsi="Times New Roman" w:cs="B Mitra" w:hint="cs"/>
          <w:sz w:val="26"/>
          <w:szCs w:val="26"/>
          <w:rtl/>
          <w:lang w:bidi="fa-IR"/>
        </w:rPr>
        <w:t>ادل مبلغ پرداختی</w:t>
      </w:r>
      <w:r w:rsidR="00294D6A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پیش از سفر به حساب سرپرست تیم واریز شده و سرپرست تیم مکلف به ارائه مدارک تسویه حساب بعد از بازگشت از سفر به دفتر همکاری های علمی بین المللی دانشگاه است. </w:t>
      </w:r>
    </w:p>
    <w:p w:rsidR="00D36C77" w:rsidRPr="007C3DA7" w:rsidRDefault="00E55B67" w:rsidP="003462E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تبصره </w:t>
      </w:r>
      <w:r w:rsidR="003462E9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4</w:t>
      </w: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: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پرداخت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هرگونه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کمک هزینه ای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برای ثبت نام و یا شرکت در مسابقه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منوط به تکمیل مدارک کلیه اعضای تیم بر اساس مفاد ماده 3 و 4 می باشد. 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6 : تسویه حساب </w:t>
      </w:r>
    </w:p>
    <w:p w:rsidR="00FD39C2" w:rsidRPr="007C3DA7" w:rsidRDefault="00C9004C" w:rsidP="003462E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لازم است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سرپرست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تیم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شرکت کننده حداکثر 2 هفته پس از بازگشت از سفر موارد زیر را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معاونت پژوهشی دانشکده و از آنجا به معاونت پژوهشی دانشگاه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بفرستد:</w:t>
      </w:r>
    </w:p>
    <w:p w:rsidR="00FD39C2" w:rsidRPr="00654381" w:rsidRDefault="00FD39C2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6-1-  ارایه گزارش</w:t>
      </w:r>
      <w:r w:rsidR="009B134B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مکتوب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روند مسابقه و نتایج آن</w:t>
      </w:r>
      <w:r w:rsidR="00C07CC4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07CC4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(مشتمل بر گزارش سیر مسابقه ، جزئیات سفر و رتبه کسب و شده دیگر دستاورها و تجربیات مفید سفر)</w:t>
      </w:r>
    </w:p>
    <w:p w:rsidR="00FD39C2" w:rsidRPr="007C3DA7" w:rsidRDefault="00FD39C2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6-2- گواهینامه شرکت در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برای همه اعضای تیم </w:t>
      </w:r>
    </w:p>
    <w:p w:rsidR="00A34F0F" w:rsidRPr="007C3DA7" w:rsidRDefault="00C63CA0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6-3- اصل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اسناد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سفر (گذرنامه با مهر </w:t>
      </w:r>
      <w:r w:rsidR="005565C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خروج و ورود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،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تصویر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>بلی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و برگشت، برگه های مربوط به پرداخت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هزینه روادید</w:t>
      </w:r>
      <w:r w:rsidR="00A8091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خروج از کشور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برگه های مربوط به پرداخت هزینه ثبت نام در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) </w:t>
      </w:r>
    </w:p>
    <w:p w:rsidR="00D36C77" w:rsidRPr="00654381" w:rsidRDefault="00C07CC4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6-4- محتوای علمی تائید شده برای شرکت در مسابقات </w:t>
      </w:r>
    </w:p>
    <w:p w:rsidR="00C07CC4" w:rsidRPr="00654381" w:rsidRDefault="00F274C2" w:rsidP="00F274C2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6-5- کتب، مقالات و </w:t>
      </w:r>
      <w:r w:rsidR="00C07CC4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مأخذی که به این منظور از محل 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بودجه مسابقات</w:t>
      </w:r>
      <w:r w:rsidR="00C07CC4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تهیه و خریداری شده است. 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7:</w:t>
      </w:r>
      <w:r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تعهدات </w:t>
      </w:r>
    </w:p>
    <w:p w:rsidR="00FD39C2" w:rsidRPr="007C3DA7" w:rsidRDefault="00625431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7-1-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همه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اعضای تیم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شرکت کننده موظف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هستند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حداکثر سه ماه پس از بازگشت از سفر نسبت به برگزاری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نشست ع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لمی و یا کارگاه و ارائه دستاورد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های سفر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در دانش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کده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اقدام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کرده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تاییدیه برگزاری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آن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را از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گروه مربوط دریافت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نمای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به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معاونت پژوهشی دانشگاه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ارائه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کن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د.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:rsidR="008A3AA8" w:rsidRPr="007C3DA7" w:rsidRDefault="00625431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7-2-</w:t>
      </w:r>
      <w:r w:rsidR="008A3AA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تس</w:t>
      </w:r>
      <w:r w:rsidR="000B3A5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ویه حساب و فارغ التحصیلی دانشجو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یان </w:t>
      </w:r>
      <w:r w:rsidR="008A3AA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منوط به تسویه حساب هزینه های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شرکت در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مسابقه و ارائه گزارش کارگاه یا نشست </w:t>
      </w:r>
      <w:r w:rsidR="008A3AA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خواهد بود. </w:t>
      </w: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B82114" w:rsidRPr="007C3DA7" w:rsidRDefault="00DA2558" w:rsidP="00A06C49">
      <w:pPr>
        <w:bidi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w:pict>
          <v:shape id="_x0000_s1042" type="#_x0000_t32" style="position:absolute;left:0;text-align:left;margin-left:555.75pt;margin-top:66.1pt;width:168pt;height:0;flip:x;z-index:251673600" o:connectortype="straight"/>
        </w:pic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این شیوه نامه در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هفت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ماده و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چهار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تبصره در تاریخ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  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9/4/1397</w:t>
      </w:r>
      <w:bookmarkStart w:id="0" w:name="_GoBack"/>
      <w:bookmarkEnd w:id="0"/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تصویب شورای پژوهشی دانشگاه و در تاریخ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</w:t>
      </w:r>
      <w:r w:rsidR="00F274C2">
        <w:rPr>
          <w:rFonts w:ascii="Times New Roman" w:hAnsi="Times New Roman" w:cs="B Mitra" w:hint="cs"/>
          <w:sz w:val="26"/>
          <w:szCs w:val="26"/>
          <w:rtl/>
          <w:lang w:bidi="fa-IR"/>
        </w:rPr>
        <w:t>4/7/1397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</w:t>
      </w:r>
      <w:r w:rsidR="001D490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>به تصویب ه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یات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رئیسه دانشگاه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علامه طباطبائی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رسیده است.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FD39C2" w:rsidRPr="007C3DA7" w:rsidRDefault="00FD39C2" w:rsidP="00343C91">
      <w:pPr>
        <w:bidi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sectPr w:rsidR="00FD39C2" w:rsidRPr="007C3DA7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33C41"/>
    <w:multiLevelType w:val="multilevel"/>
    <w:tmpl w:val="998E47C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900564"/>
    <w:multiLevelType w:val="multilevel"/>
    <w:tmpl w:val="AFA271A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D39C2"/>
    <w:rsid w:val="000144D9"/>
    <w:rsid w:val="0004776B"/>
    <w:rsid w:val="000761D5"/>
    <w:rsid w:val="000A47E4"/>
    <w:rsid w:val="000B2EA6"/>
    <w:rsid w:val="000B3A54"/>
    <w:rsid w:val="000E43BC"/>
    <w:rsid w:val="00100AAC"/>
    <w:rsid w:val="00140267"/>
    <w:rsid w:val="00165A69"/>
    <w:rsid w:val="001D4908"/>
    <w:rsid w:val="001F5864"/>
    <w:rsid w:val="002155D8"/>
    <w:rsid w:val="00237FFC"/>
    <w:rsid w:val="002532FA"/>
    <w:rsid w:val="00294D6A"/>
    <w:rsid w:val="002A4D62"/>
    <w:rsid w:val="002B0FBD"/>
    <w:rsid w:val="002E08CD"/>
    <w:rsid w:val="00313894"/>
    <w:rsid w:val="00343C91"/>
    <w:rsid w:val="003462E9"/>
    <w:rsid w:val="0036016C"/>
    <w:rsid w:val="003755C3"/>
    <w:rsid w:val="00422765"/>
    <w:rsid w:val="00455B3F"/>
    <w:rsid w:val="004A1B59"/>
    <w:rsid w:val="004A20CB"/>
    <w:rsid w:val="004A7FE1"/>
    <w:rsid w:val="004C0EE5"/>
    <w:rsid w:val="004E407C"/>
    <w:rsid w:val="004F3577"/>
    <w:rsid w:val="005565C5"/>
    <w:rsid w:val="00570C29"/>
    <w:rsid w:val="00581376"/>
    <w:rsid w:val="005A4A56"/>
    <w:rsid w:val="005A4BC9"/>
    <w:rsid w:val="005F514B"/>
    <w:rsid w:val="00600605"/>
    <w:rsid w:val="00611059"/>
    <w:rsid w:val="00625431"/>
    <w:rsid w:val="0063482B"/>
    <w:rsid w:val="00645034"/>
    <w:rsid w:val="006461D5"/>
    <w:rsid w:val="00654381"/>
    <w:rsid w:val="00660856"/>
    <w:rsid w:val="00663AFF"/>
    <w:rsid w:val="006663BA"/>
    <w:rsid w:val="00666D4D"/>
    <w:rsid w:val="006B0AE0"/>
    <w:rsid w:val="006B752C"/>
    <w:rsid w:val="006F4204"/>
    <w:rsid w:val="00710DC4"/>
    <w:rsid w:val="00711106"/>
    <w:rsid w:val="007237E8"/>
    <w:rsid w:val="00750535"/>
    <w:rsid w:val="00772F5C"/>
    <w:rsid w:val="00793DD1"/>
    <w:rsid w:val="007B2623"/>
    <w:rsid w:val="007C3DA7"/>
    <w:rsid w:val="007D2AC6"/>
    <w:rsid w:val="007F67A4"/>
    <w:rsid w:val="00803522"/>
    <w:rsid w:val="00806523"/>
    <w:rsid w:val="00811DB7"/>
    <w:rsid w:val="00823E16"/>
    <w:rsid w:val="008254B8"/>
    <w:rsid w:val="00841B7B"/>
    <w:rsid w:val="0086466A"/>
    <w:rsid w:val="008A3AA8"/>
    <w:rsid w:val="008A7E7E"/>
    <w:rsid w:val="008D2472"/>
    <w:rsid w:val="008F5822"/>
    <w:rsid w:val="00901BD9"/>
    <w:rsid w:val="00910286"/>
    <w:rsid w:val="00927219"/>
    <w:rsid w:val="00945E5A"/>
    <w:rsid w:val="00964A1C"/>
    <w:rsid w:val="0097571B"/>
    <w:rsid w:val="009A09F7"/>
    <w:rsid w:val="009A5FF7"/>
    <w:rsid w:val="009B134B"/>
    <w:rsid w:val="009E2CBD"/>
    <w:rsid w:val="00A06C49"/>
    <w:rsid w:val="00A3052D"/>
    <w:rsid w:val="00A34F0F"/>
    <w:rsid w:val="00A6039F"/>
    <w:rsid w:val="00A7615F"/>
    <w:rsid w:val="00A80919"/>
    <w:rsid w:val="00AC026E"/>
    <w:rsid w:val="00B20116"/>
    <w:rsid w:val="00B20869"/>
    <w:rsid w:val="00B4403A"/>
    <w:rsid w:val="00B444B9"/>
    <w:rsid w:val="00B82114"/>
    <w:rsid w:val="00B92C3B"/>
    <w:rsid w:val="00BA54B2"/>
    <w:rsid w:val="00BE28EE"/>
    <w:rsid w:val="00BF1C38"/>
    <w:rsid w:val="00BF7D15"/>
    <w:rsid w:val="00C02006"/>
    <w:rsid w:val="00C07CC4"/>
    <w:rsid w:val="00C16A7A"/>
    <w:rsid w:val="00C63CA0"/>
    <w:rsid w:val="00C9004C"/>
    <w:rsid w:val="00C94E32"/>
    <w:rsid w:val="00CC06B8"/>
    <w:rsid w:val="00CD7604"/>
    <w:rsid w:val="00D369B1"/>
    <w:rsid w:val="00D36C77"/>
    <w:rsid w:val="00D61456"/>
    <w:rsid w:val="00DA2558"/>
    <w:rsid w:val="00DA6460"/>
    <w:rsid w:val="00DC5474"/>
    <w:rsid w:val="00DF3AFB"/>
    <w:rsid w:val="00E35D4D"/>
    <w:rsid w:val="00E55B67"/>
    <w:rsid w:val="00E67ED0"/>
    <w:rsid w:val="00EB4E7E"/>
    <w:rsid w:val="00EC397F"/>
    <w:rsid w:val="00EC7E05"/>
    <w:rsid w:val="00F009F8"/>
    <w:rsid w:val="00F13E9B"/>
    <w:rsid w:val="00F274C2"/>
    <w:rsid w:val="00F428DA"/>
    <w:rsid w:val="00F625F7"/>
    <w:rsid w:val="00F77BB3"/>
    <w:rsid w:val="00F86CBE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5"/>
        <o:r id="V:Rule4" type="connector" idref="#_x0000_s1042"/>
      </o:rules>
    </o:shapelayout>
  </w:shapeDefaults>
  <w:decimalSymbol w:val="."/>
  <w:listSeparator w:val=";"/>
  <w15:docId w15:val="{F721B824-B36B-4296-B0DD-9C1964C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C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Sh.R</cp:lastModifiedBy>
  <cp:revision>18</cp:revision>
  <cp:lastPrinted>2018-08-25T10:19:00Z</cp:lastPrinted>
  <dcterms:created xsi:type="dcterms:W3CDTF">2018-02-13T10:10:00Z</dcterms:created>
  <dcterms:modified xsi:type="dcterms:W3CDTF">2018-10-23T05:58:00Z</dcterms:modified>
</cp:coreProperties>
</file>